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B7" w:rsidRPr="00D269B7" w:rsidRDefault="00D269B7" w:rsidP="00D269B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C20336"/>
        </w:rPr>
      </w:pPr>
      <w:r>
        <w:rPr>
          <w:rFonts w:ascii="Tahoma" w:hAnsi="Tahoma" w:cs="Tahoma"/>
          <w:b/>
          <w:bCs/>
          <w:color w:val="C20336"/>
        </w:rPr>
        <w:t>Жатка универсальная низкого среза серии FLOAT STREAM</w:t>
      </w:r>
    </w:p>
    <w:p w:rsidR="00D269B7" w:rsidRDefault="00D269B7" w:rsidP="00D269B7">
      <w:pPr>
        <w:autoSpaceDE w:val="0"/>
        <w:autoSpaceDN w:val="0"/>
        <w:adjustRightInd w:val="0"/>
        <w:ind w:firstLine="28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Унифицированные с моделью POWER STREAM жатки низкого среза FLOAT STREAM обеспечивают скашивание зерновых, колосовых, крупяных, зернобобовых культур и льна. Минимальное расстояние от поверхности поля до режущих элементов позволяет особенно эффективно убирать полеглые растения, а также сою или нут с низким расположением первых бобов. </w:t>
      </w:r>
      <w:proofErr w:type="gramStart"/>
      <w:r>
        <w:rPr>
          <w:rFonts w:ascii="Tahoma" w:hAnsi="Tahoma" w:cs="Tahoma"/>
          <w:bCs/>
          <w:sz w:val="22"/>
          <w:szCs w:val="22"/>
        </w:rPr>
        <w:t>«Плавающий нож» жатки производит скашивание на высоте 30 мм, хорошо адаптируясь к рельефу любой сложности, как в продольном, так и в поперечном  направлениях.</w:t>
      </w:r>
      <w:proofErr w:type="gramEnd"/>
    </w:p>
    <w:p w:rsidR="00D269B7" w:rsidRDefault="00D269B7" w:rsidP="00D269B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Tahoma" w:hAnsi="Tahoma" w:cs="Tahoma"/>
          <w:color w:val="212121"/>
          <w:sz w:val="22"/>
          <w:szCs w:val="22"/>
        </w:rPr>
      </w:pPr>
      <w:r>
        <w:rPr>
          <w:rFonts w:ascii="Tahoma" w:hAnsi="Tahoma" w:cs="Tahoma"/>
          <w:b/>
          <w:bCs/>
          <w:color w:val="C20336"/>
          <w:sz w:val="22"/>
          <w:szCs w:val="22"/>
        </w:rPr>
        <w:t>Опции:</w:t>
      </w:r>
    </w:p>
    <w:p w:rsidR="00D269B7" w:rsidRDefault="00D269B7" w:rsidP="00D269B7">
      <w:pPr>
        <w:numPr>
          <w:ilvl w:val="0"/>
          <w:numId w:val="2"/>
        </w:numPr>
        <w:shd w:val="clear" w:color="auto" w:fill="FFFFFF"/>
        <w:spacing w:line="270" w:lineRule="atLeast"/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Комплект стеблеподъемников</w:t>
      </w:r>
    </w:p>
    <w:p w:rsidR="00D269B7" w:rsidRDefault="00D269B7" w:rsidP="00D269B7">
      <w:pPr>
        <w:pStyle w:val="a4"/>
        <w:shd w:val="clear" w:color="auto" w:fill="FFFFFF"/>
        <w:spacing w:line="270" w:lineRule="atLeast"/>
        <w:ind w:left="0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6209665" cy="72326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9B7" w:rsidRDefault="00D269B7" w:rsidP="00D269B7">
      <w:pPr>
        <w:pStyle w:val="a4"/>
        <w:shd w:val="clear" w:color="auto" w:fill="FFFFFF"/>
        <w:spacing w:line="270" w:lineRule="atLeast"/>
        <w:ind w:left="0"/>
        <w:jc w:val="right"/>
        <w:rPr>
          <w:rStyle w:val="apple-converted-space"/>
          <w:color w:val="212121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>
            <wp:extent cx="6209665" cy="2790825"/>
            <wp:effectExtent l="19050" t="0" r="635" b="0"/>
            <wp:docPr id="2" name="Рисунок 2" descr="https://www.kleverltd.ru/upload/iblock/d2a/d2a6a19d5c7497babf4fa15c2b44f6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leverltd.ru/upload/iblock/d2a/d2a6a19d5c7497babf4fa15c2b44f63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9B7" w:rsidRDefault="00D269B7" w:rsidP="00D269B7">
      <w:pPr>
        <w:ind w:right="-285"/>
        <w:jc w:val="right"/>
      </w:pPr>
    </w:p>
    <w:p w:rsidR="00D269B7" w:rsidRPr="00D269B7" w:rsidRDefault="00D269B7" w:rsidP="00D269B7">
      <w:pPr>
        <w:shd w:val="clear" w:color="auto" w:fill="FFFFFF"/>
        <w:spacing w:line="300" w:lineRule="atLeast"/>
        <w:jc w:val="center"/>
        <w:rPr>
          <w:rFonts w:ascii="Tahoma" w:hAnsi="Tahoma" w:cs="Tahoma"/>
          <w:b/>
          <w:bCs/>
          <w:color w:val="C20336"/>
        </w:rPr>
      </w:pPr>
      <w:r>
        <w:rPr>
          <w:rFonts w:ascii="Tahoma" w:hAnsi="Tahoma" w:cs="Tahoma"/>
          <w:b/>
          <w:bCs/>
          <w:color w:val="C20336"/>
        </w:rPr>
        <w:t>Качественные преимущества универсальных жаток</w:t>
      </w:r>
    </w:p>
    <w:p w:rsidR="00D269B7" w:rsidRDefault="00D269B7" w:rsidP="00D269B7">
      <w:pPr>
        <w:shd w:val="clear" w:color="auto" w:fill="FFFFFF"/>
        <w:spacing w:line="300" w:lineRule="atLeast"/>
        <w:jc w:val="center"/>
        <w:rPr>
          <w:rFonts w:ascii="Tahoma" w:hAnsi="Tahoma" w:cs="Tahoma"/>
          <w:b/>
          <w:bCs/>
          <w:color w:val="C20336"/>
        </w:rPr>
      </w:pPr>
      <w:r>
        <w:rPr>
          <w:rFonts w:ascii="Tahoma" w:hAnsi="Tahoma" w:cs="Tahoma"/>
          <w:b/>
          <w:bCs/>
          <w:color w:val="C20336"/>
        </w:rPr>
        <w:t>низкого среза серии FS</w:t>
      </w:r>
    </w:p>
    <w:p w:rsidR="00D269B7" w:rsidRDefault="00D269B7" w:rsidP="00D269B7">
      <w:pPr>
        <w:shd w:val="clear" w:color="auto" w:fill="FFFFFF"/>
        <w:spacing w:line="300" w:lineRule="atLeast"/>
        <w:jc w:val="center"/>
        <w:rPr>
          <w:rFonts w:ascii="Tahoma" w:hAnsi="Tahoma" w:cs="Tahoma"/>
          <w:b/>
          <w:bCs/>
          <w:color w:val="C20336"/>
        </w:rPr>
      </w:pPr>
    </w:p>
    <w:tbl>
      <w:tblPr>
        <w:tblW w:w="10774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0"/>
        <w:gridCol w:w="7804"/>
      </w:tblGrid>
      <w:tr w:rsidR="00D269B7" w:rsidTr="00D269B7">
        <w:tc>
          <w:tcPr>
            <w:tcW w:w="0" w:type="auto"/>
            <w:shd w:val="clear" w:color="auto" w:fill="FFFFFF"/>
            <w:vAlign w:val="center"/>
            <w:hideMark/>
          </w:tcPr>
          <w:p w:rsidR="00D269B7" w:rsidRDefault="00D269B7">
            <w:pPr>
              <w:spacing w:after="60"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noProof/>
                <w:color w:val="555555"/>
                <w:sz w:val="20"/>
                <w:szCs w:val="20"/>
              </w:rPr>
              <w:drawing>
                <wp:inline distT="0" distB="0" distL="0" distR="0">
                  <wp:extent cx="1860550" cy="1033780"/>
                  <wp:effectExtent l="19050" t="0" r="635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244" t="19963" r="14722" b="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4" w:type="dxa"/>
            <w:shd w:val="clear" w:color="auto" w:fill="FFFFFF"/>
          </w:tcPr>
          <w:p w:rsidR="00D269B7" w:rsidRDefault="00D269B7">
            <w:pPr>
              <w:spacing w:line="276" w:lineRule="auto"/>
              <w:ind w:left="147"/>
              <w:rPr>
                <w:rFonts w:ascii="Tahoma" w:hAnsi="Tahoma" w:cs="Tahoma"/>
                <w:b/>
                <w:bCs/>
                <w:color w:val="C2033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2"/>
                <w:szCs w:val="22"/>
                <w:lang w:eastAsia="en-US"/>
              </w:rPr>
              <w:t>Долговечность</w:t>
            </w:r>
          </w:p>
          <w:p w:rsidR="00D269B7" w:rsidRDefault="00D269B7">
            <w:pPr>
              <w:spacing w:line="276" w:lineRule="auto"/>
              <w:ind w:left="147"/>
              <w:rPr>
                <w:rFonts w:ascii="Tahoma" w:hAnsi="Tahoma" w:cs="Tahoma"/>
                <w:b/>
                <w:bCs/>
                <w:color w:val="C20336"/>
                <w:lang w:eastAsia="en-US"/>
              </w:rPr>
            </w:pPr>
          </w:p>
          <w:p w:rsidR="00D269B7" w:rsidRDefault="00D269B7">
            <w:pPr>
              <w:spacing w:line="276" w:lineRule="auto"/>
              <w:ind w:left="147"/>
              <w:rPr>
                <w:rFonts w:ascii="Tahoma" w:hAnsi="Tahoma" w:cs="Tahoma"/>
                <w:b/>
                <w:bCs/>
                <w:color w:val="C20336"/>
                <w:sz w:val="10"/>
                <w:lang w:eastAsia="en-US"/>
              </w:rPr>
            </w:pPr>
          </w:p>
          <w:p w:rsidR="00D269B7" w:rsidRDefault="00D269B7">
            <w:pPr>
              <w:spacing w:line="276" w:lineRule="auto"/>
              <w:ind w:left="147" w:firstLine="213"/>
              <w:jc w:val="both"/>
              <w:rPr>
                <w:rFonts w:ascii="Tahoma" w:hAnsi="Tahoma" w:cs="Tahoma"/>
                <w:b/>
                <w:bCs/>
                <w:color w:val="C2033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color w:val="555555"/>
                <w:sz w:val="22"/>
                <w:szCs w:val="22"/>
                <w:lang w:eastAsia="en-US"/>
              </w:rPr>
              <w:t xml:space="preserve">Пластиковые пальцы, установленные на </w:t>
            </w:r>
            <w:proofErr w:type="spellStart"/>
            <w:r>
              <w:rPr>
                <w:rFonts w:ascii="Tahoma" w:hAnsi="Tahoma" w:cs="Tahoma"/>
                <w:bCs/>
                <w:color w:val="555555"/>
                <w:sz w:val="22"/>
                <w:szCs w:val="22"/>
                <w:lang w:eastAsia="en-US"/>
              </w:rPr>
              <w:t>граблинах</w:t>
            </w:r>
            <w:proofErr w:type="spellEnd"/>
            <w:r>
              <w:rPr>
                <w:rFonts w:ascii="Tahoma" w:hAnsi="Tahoma" w:cs="Tahoma"/>
                <w:bCs/>
                <w:color w:val="555555"/>
                <w:sz w:val="22"/>
                <w:szCs w:val="22"/>
                <w:lang w:eastAsia="en-US"/>
              </w:rPr>
              <w:t xml:space="preserve"> мотовила, уменьшают вероятность выхода из строя режущего аппарата при работе жатки в режиме с «плавающим» ножом</w:t>
            </w:r>
            <w:r>
              <w:rPr>
                <w:rFonts w:ascii="Tahoma" w:hAnsi="Tahoma" w:cs="Tahoma"/>
                <w:b/>
                <w:bCs/>
                <w:color w:val="C20336"/>
                <w:sz w:val="22"/>
                <w:szCs w:val="22"/>
                <w:lang w:eastAsia="en-US"/>
              </w:rPr>
              <w:t>.</w:t>
            </w:r>
          </w:p>
          <w:p w:rsidR="00D269B7" w:rsidRDefault="00D269B7">
            <w:pPr>
              <w:spacing w:line="276" w:lineRule="auto"/>
              <w:ind w:left="147" w:firstLine="213"/>
              <w:jc w:val="both"/>
              <w:rPr>
                <w:rFonts w:ascii="Tahoma" w:hAnsi="Tahoma" w:cs="Tahoma"/>
                <w:color w:val="555555"/>
                <w:lang w:eastAsia="en-US"/>
              </w:rPr>
            </w:pPr>
          </w:p>
        </w:tc>
      </w:tr>
      <w:tr w:rsidR="00D269B7" w:rsidTr="00D269B7">
        <w:trPr>
          <w:trHeight w:val="1645"/>
        </w:trPr>
        <w:tc>
          <w:tcPr>
            <w:tcW w:w="0" w:type="auto"/>
            <w:shd w:val="clear" w:color="auto" w:fill="FFFFFF"/>
            <w:vAlign w:val="center"/>
            <w:hideMark/>
          </w:tcPr>
          <w:p w:rsidR="00D269B7" w:rsidRDefault="00D269B7">
            <w:pPr>
              <w:spacing w:after="60" w:line="276" w:lineRule="auto"/>
              <w:rPr>
                <w:rFonts w:ascii="Tahoma" w:hAnsi="Tahoma" w:cs="Tahoma"/>
                <w:color w:val="555555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noProof/>
                <w:color w:val="555555"/>
                <w:sz w:val="20"/>
                <w:szCs w:val="20"/>
              </w:rPr>
              <w:drawing>
                <wp:inline distT="0" distB="0" distL="0" distR="0">
                  <wp:extent cx="1812925" cy="1017905"/>
                  <wp:effectExtent l="19050" t="0" r="0" b="0"/>
                  <wp:docPr id="4" name="Рисунок 2" descr="жс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жс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16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4" w:type="dxa"/>
            <w:shd w:val="clear" w:color="auto" w:fill="FFFFFF"/>
            <w:hideMark/>
          </w:tcPr>
          <w:p w:rsidR="00D269B7" w:rsidRDefault="00D269B7">
            <w:pPr>
              <w:spacing w:line="276" w:lineRule="auto"/>
              <w:ind w:left="147"/>
              <w:rPr>
                <w:rFonts w:ascii="Tahoma" w:hAnsi="Tahoma" w:cs="Tahoma"/>
                <w:b/>
                <w:bCs/>
                <w:color w:val="C2033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2"/>
                <w:szCs w:val="22"/>
                <w:lang w:eastAsia="en-US"/>
              </w:rPr>
              <w:t>Привод режущего бруса</w:t>
            </w:r>
          </w:p>
          <w:p w:rsidR="00D269B7" w:rsidRDefault="00D269B7">
            <w:pPr>
              <w:spacing w:line="276" w:lineRule="auto"/>
              <w:ind w:left="147"/>
              <w:jc w:val="both"/>
              <w:rPr>
                <w:rFonts w:ascii="Tahoma" w:hAnsi="Tahoma" w:cs="Tahoma"/>
                <w:b/>
                <w:bCs/>
                <w:color w:val="C20336"/>
                <w:sz w:val="14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2"/>
                <w:szCs w:val="22"/>
                <w:lang w:eastAsia="en-US"/>
              </w:rPr>
              <w:t xml:space="preserve"> </w:t>
            </w:r>
          </w:p>
          <w:p w:rsidR="00D269B7" w:rsidRDefault="00D269B7">
            <w:pPr>
              <w:spacing w:line="276" w:lineRule="auto"/>
              <w:ind w:left="147"/>
              <w:jc w:val="both"/>
              <w:rPr>
                <w:rFonts w:ascii="Tahoma" w:hAnsi="Tahoma" w:cs="Tahoma"/>
                <w:bCs/>
                <w:color w:val="555555"/>
                <w:lang w:eastAsia="en-US"/>
              </w:rPr>
            </w:pPr>
            <w:r>
              <w:rPr>
                <w:rFonts w:ascii="Tahoma" w:hAnsi="Tahoma" w:cs="Tahoma"/>
                <w:bCs/>
                <w:color w:val="555555"/>
                <w:sz w:val="22"/>
                <w:szCs w:val="22"/>
                <w:lang w:eastAsia="en-US"/>
              </w:rPr>
              <w:t xml:space="preserve">Привод режущего бруса – </w:t>
            </w:r>
            <w:proofErr w:type="gramStart"/>
            <w:r>
              <w:rPr>
                <w:rFonts w:ascii="Tahoma" w:hAnsi="Tahoma" w:cs="Tahoma"/>
                <w:bCs/>
                <w:color w:val="555555"/>
                <w:sz w:val="22"/>
                <w:szCs w:val="22"/>
                <w:lang w:eastAsia="en-US"/>
              </w:rPr>
              <w:t>ременной</w:t>
            </w:r>
            <w:proofErr w:type="gramEnd"/>
            <w:r>
              <w:rPr>
                <w:rFonts w:ascii="Tahoma" w:hAnsi="Tahoma" w:cs="Tahoma"/>
                <w:bCs/>
                <w:color w:val="555555"/>
                <w:sz w:val="22"/>
                <w:szCs w:val="22"/>
                <w:lang w:eastAsia="en-US"/>
              </w:rPr>
              <w:t xml:space="preserve"> контур с качающимся приводным валом. Такая простая и надежная конструкция снижает нагрузки на редуктор привода ножа, увеличивает долговечность ремня и редуктора </w:t>
            </w:r>
          </w:p>
        </w:tc>
      </w:tr>
      <w:tr w:rsidR="00D269B7" w:rsidTr="00D269B7">
        <w:trPr>
          <w:trHeight w:val="946"/>
        </w:trPr>
        <w:tc>
          <w:tcPr>
            <w:tcW w:w="0" w:type="auto"/>
            <w:shd w:val="clear" w:color="auto" w:fill="FFFFFF"/>
            <w:vAlign w:val="center"/>
            <w:hideMark/>
          </w:tcPr>
          <w:p w:rsidR="00D269B7" w:rsidRDefault="00D269B7">
            <w:pPr>
              <w:spacing w:after="60"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noProof/>
                <w:color w:val="555555"/>
                <w:sz w:val="20"/>
                <w:szCs w:val="20"/>
              </w:rPr>
              <w:lastRenderedPageBreak/>
              <w:drawing>
                <wp:inline distT="0" distB="0" distL="0" distR="0">
                  <wp:extent cx="1757045" cy="1025525"/>
                  <wp:effectExtent l="1905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045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4" w:type="dxa"/>
            <w:shd w:val="clear" w:color="auto" w:fill="FFFFFF"/>
          </w:tcPr>
          <w:p w:rsidR="00D269B7" w:rsidRDefault="00D269B7">
            <w:pPr>
              <w:spacing w:line="276" w:lineRule="auto"/>
              <w:ind w:left="147"/>
              <w:rPr>
                <w:rFonts w:ascii="Tahoma" w:hAnsi="Tahoma" w:cs="Tahoma"/>
                <w:b/>
                <w:bCs/>
                <w:color w:val="C2033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2"/>
                <w:szCs w:val="22"/>
                <w:lang w:eastAsia="en-US"/>
              </w:rPr>
              <w:t>Работа на различных рельефах</w:t>
            </w:r>
          </w:p>
          <w:p w:rsidR="00D269B7" w:rsidRDefault="00D269B7">
            <w:pPr>
              <w:spacing w:line="276" w:lineRule="auto"/>
              <w:ind w:left="147"/>
              <w:rPr>
                <w:rFonts w:ascii="Tahoma" w:hAnsi="Tahoma" w:cs="Tahoma"/>
                <w:b/>
                <w:bCs/>
                <w:color w:val="C20336"/>
                <w:sz w:val="16"/>
                <w:lang w:eastAsia="en-US"/>
              </w:rPr>
            </w:pPr>
          </w:p>
          <w:p w:rsidR="00D269B7" w:rsidRDefault="00D269B7">
            <w:pPr>
              <w:spacing w:line="276" w:lineRule="auto"/>
              <w:ind w:left="147"/>
              <w:jc w:val="both"/>
              <w:rPr>
                <w:rFonts w:ascii="Tahoma" w:hAnsi="Tahoma" w:cs="Tahoma"/>
                <w:color w:val="555555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color w:val="555555"/>
                <w:sz w:val="22"/>
                <w:szCs w:val="22"/>
                <w:lang w:eastAsia="en-US"/>
              </w:rPr>
              <w:t xml:space="preserve">Режущий аппарат, установленный на подпружиненных рычагах в режиме с гибким («плавающим») ножом, способен копировать рельеф поля в диапазоне до 100 мм, повторяя все его неровности, что минимизирует потери. </w:t>
            </w:r>
          </w:p>
        </w:tc>
      </w:tr>
      <w:tr w:rsidR="00D269B7" w:rsidTr="00D269B7">
        <w:trPr>
          <w:trHeight w:val="1573"/>
        </w:trPr>
        <w:tc>
          <w:tcPr>
            <w:tcW w:w="0" w:type="auto"/>
            <w:shd w:val="clear" w:color="auto" w:fill="FFFFFF"/>
            <w:vAlign w:val="center"/>
            <w:hideMark/>
          </w:tcPr>
          <w:p w:rsidR="00D269B7" w:rsidRDefault="00D269B7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noProof/>
                <w:color w:val="555555"/>
                <w:sz w:val="20"/>
                <w:szCs w:val="20"/>
              </w:rPr>
              <w:drawing>
                <wp:inline distT="0" distB="0" distL="0" distR="0">
                  <wp:extent cx="1757045" cy="858520"/>
                  <wp:effectExtent l="1905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04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4" w:type="dxa"/>
            <w:shd w:val="clear" w:color="auto" w:fill="FFFFFF"/>
            <w:hideMark/>
          </w:tcPr>
          <w:p w:rsidR="00D269B7" w:rsidRDefault="00D269B7">
            <w:pPr>
              <w:spacing w:line="276" w:lineRule="auto"/>
              <w:ind w:left="147"/>
              <w:jc w:val="both"/>
              <w:rPr>
                <w:rFonts w:ascii="Tahoma" w:hAnsi="Tahoma" w:cs="Tahoma"/>
                <w:b/>
                <w:bCs/>
                <w:color w:val="C2033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2"/>
                <w:szCs w:val="22"/>
                <w:lang w:eastAsia="en-US"/>
              </w:rPr>
              <w:t>Защита от повреждений</w:t>
            </w:r>
          </w:p>
          <w:p w:rsidR="00D269B7" w:rsidRDefault="00D269B7">
            <w:pPr>
              <w:spacing w:line="276" w:lineRule="auto"/>
              <w:ind w:left="147"/>
              <w:jc w:val="both"/>
              <w:rPr>
                <w:rFonts w:ascii="Tahoma" w:hAnsi="Tahoma" w:cs="Tahoma"/>
                <w:b/>
                <w:bCs/>
                <w:color w:val="C20336"/>
                <w:sz w:val="1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2"/>
                <w:szCs w:val="22"/>
                <w:lang w:eastAsia="en-US"/>
              </w:rPr>
              <w:t xml:space="preserve"> </w:t>
            </w:r>
          </w:p>
          <w:p w:rsidR="00D269B7" w:rsidRDefault="00D269B7">
            <w:pPr>
              <w:spacing w:line="276" w:lineRule="auto"/>
              <w:ind w:left="147"/>
              <w:jc w:val="both"/>
              <w:rPr>
                <w:rFonts w:ascii="Tahoma" w:hAnsi="Tahoma" w:cs="Tahoma"/>
                <w:bCs/>
                <w:color w:val="555555"/>
                <w:lang w:eastAsia="en-US"/>
              </w:rPr>
            </w:pPr>
            <w:r>
              <w:rPr>
                <w:rFonts w:ascii="Tahoma" w:hAnsi="Tahoma" w:cs="Tahoma"/>
                <w:bCs/>
                <w:color w:val="555555"/>
                <w:sz w:val="22"/>
                <w:szCs w:val="22"/>
                <w:lang w:eastAsia="en-US"/>
              </w:rPr>
              <w:t xml:space="preserve">Особая форма </w:t>
            </w:r>
            <w:proofErr w:type="spellStart"/>
            <w:r>
              <w:rPr>
                <w:rFonts w:ascii="Tahoma" w:hAnsi="Tahoma" w:cs="Tahoma"/>
                <w:bCs/>
                <w:color w:val="555555"/>
                <w:sz w:val="22"/>
                <w:szCs w:val="22"/>
                <w:lang w:eastAsia="en-US"/>
              </w:rPr>
              <w:t>камнеотбойников</w:t>
            </w:r>
            <w:proofErr w:type="spellEnd"/>
            <w:r>
              <w:rPr>
                <w:rFonts w:ascii="Tahoma" w:hAnsi="Tahoma" w:cs="Tahoma"/>
                <w:bCs/>
                <w:color w:val="555555"/>
                <w:sz w:val="22"/>
                <w:szCs w:val="22"/>
                <w:lang w:eastAsia="en-US"/>
              </w:rPr>
              <w:t xml:space="preserve"> облегчает движение скошенной массы и улучшает копирование поверхности почвы, предотвращая забивание и повреждение сегментов режущего аппарата и копирующего днища. </w:t>
            </w:r>
          </w:p>
        </w:tc>
      </w:tr>
      <w:tr w:rsidR="00D269B7" w:rsidTr="00D269B7">
        <w:trPr>
          <w:trHeight w:val="1573"/>
        </w:trPr>
        <w:tc>
          <w:tcPr>
            <w:tcW w:w="0" w:type="auto"/>
            <w:shd w:val="clear" w:color="auto" w:fill="FFFFFF"/>
            <w:vAlign w:val="center"/>
            <w:hideMark/>
          </w:tcPr>
          <w:p w:rsidR="00D269B7" w:rsidRDefault="00D269B7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noProof/>
                <w:color w:val="555555"/>
                <w:sz w:val="20"/>
                <w:szCs w:val="20"/>
              </w:rPr>
              <w:drawing>
                <wp:inline distT="0" distB="0" distL="0" distR="0">
                  <wp:extent cx="1503045" cy="1192530"/>
                  <wp:effectExtent l="19050" t="0" r="1905" b="0"/>
                  <wp:docPr id="7" name="Рисунок 7" descr="https://sklep.korbanek.pl/wp-content/uploads/2020/02/Korbanek-RS-102184062-Przekladnia-Pro-Drive-Schumac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sklep.korbanek.pl/wp-content/uploads/2020/02/Korbanek-RS-102184062-Przekladnia-Pro-Drive-Schumac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1074" t="15121" r="17792" b="139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1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4" w:type="dxa"/>
            <w:shd w:val="clear" w:color="auto" w:fill="FFFFFF"/>
            <w:hideMark/>
          </w:tcPr>
          <w:p w:rsidR="00D269B7" w:rsidRDefault="00D269B7">
            <w:pPr>
              <w:spacing w:line="276" w:lineRule="auto"/>
              <w:ind w:left="147"/>
              <w:jc w:val="both"/>
              <w:rPr>
                <w:rFonts w:ascii="Tahoma" w:hAnsi="Tahoma" w:cs="Tahoma"/>
                <w:b/>
                <w:bCs/>
                <w:color w:val="C2033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2"/>
                <w:szCs w:val="22"/>
                <w:lang w:eastAsia="en-US"/>
              </w:rPr>
              <w:t>Надежный срез</w:t>
            </w:r>
          </w:p>
          <w:p w:rsidR="00D269B7" w:rsidRDefault="00D269B7">
            <w:pPr>
              <w:spacing w:line="276" w:lineRule="auto"/>
              <w:ind w:left="147"/>
              <w:jc w:val="both"/>
              <w:rPr>
                <w:rFonts w:ascii="Tahoma" w:hAnsi="Tahoma" w:cs="Tahoma"/>
                <w:b/>
                <w:bCs/>
                <w:color w:val="C20336"/>
                <w:sz w:val="1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2"/>
                <w:szCs w:val="22"/>
                <w:lang w:eastAsia="en-US"/>
              </w:rPr>
              <w:t xml:space="preserve"> </w:t>
            </w:r>
          </w:p>
          <w:p w:rsidR="00D269B7" w:rsidRDefault="00D269B7">
            <w:pPr>
              <w:spacing w:line="276" w:lineRule="auto"/>
              <w:ind w:left="147"/>
              <w:jc w:val="both"/>
              <w:rPr>
                <w:rFonts w:ascii="Tahoma" w:hAnsi="Tahoma" w:cs="Tahoma"/>
                <w:b/>
                <w:bCs/>
                <w:color w:val="C20336"/>
                <w:lang w:eastAsia="en-US"/>
              </w:rPr>
            </w:pPr>
            <w:r>
              <w:rPr>
                <w:rFonts w:ascii="Tahoma" w:hAnsi="Tahoma" w:cs="Tahoma"/>
                <w:bCs/>
                <w:color w:val="555555"/>
                <w:sz w:val="22"/>
                <w:szCs w:val="22"/>
                <w:lang w:eastAsia="en-US"/>
              </w:rPr>
              <w:t>На жатке установлен режущий аппарат с приводом от планетарного редуктора, что обеспечивает надежный срез даже при влажной уборке. Сегменты ножей легко заменяются без демонтажа всего режущего аппарата.</w:t>
            </w:r>
            <w:r>
              <w:rPr>
                <w:rFonts w:ascii="Tahoma" w:hAnsi="Tahoma" w:cs="Tahoma"/>
                <w:b/>
                <w:bCs/>
                <w:color w:val="555555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269B7" w:rsidTr="00D269B7">
        <w:trPr>
          <w:trHeight w:val="1573"/>
        </w:trPr>
        <w:tc>
          <w:tcPr>
            <w:tcW w:w="0" w:type="auto"/>
            <w:shd w:val="clear" w:color="auto" w:fill="FFFFFF"/>
            <w:vAlign w:val="center"/>
            <w:hideMark/>
          </w:tcPr>
          <w:p w:rsidR="00D269B7" w:rsidRDefault="00D269B7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noProof/>
                <w:color w:val="555555"/>
                <w:sz w:val="20"/>
                <w:szCs w:val="20"/>
              </w:rPr>
              <w:drawing>
                <wp:inline distT="0" distB="0" distL="0" distR="0">
                  <wp:extent cx="1812925" cy="930275"/>
                  <wp:effectExtent l="19050" t="0" r="0" b="0"/>
                  <wp:docPr id="8" name="Рисунок 8" descr="https://www.kleverltd.ru/images/stories/catalog_tech3/23.%20Soyka/PrF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www.kleverltd.ru/images/stories/catalog_tech3/23.%20Soyka/PrF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2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4" w:type="dxa"/>
            <w:shd w:val="clear" w:color="auto" w:fill="FFFFFF"/>
          </w:tcPr>
          <w:p w:rsidR="00D269B7" w:rsidRDefault="00D269B7">
            <w:pPr>
              <w:spacing w:line="276" w:lineRule="auto"/>
              <w:ind w:left="147"/>
              <w:jc w:val="both"/>
              <w:rPr>
                <w:rFonts w:ascii="Tahoma" w:hAnsi="Tahoma" w:cs="Tahoma"/>
                <w:b/>
                <w:bCs/>
                <w:color w:val="C2033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2"/>
                <w:szCs w:val="22"/>
                <w:lang w:eastAsia="en-US"/>
              </w:rPr>
              <w:t>Защита лыж копирования</w:t>
            </w:r>
          </w:p>
          <w:p w:rsidR="00D269B7" w:rsidRDefault="00D269B7">
            <w:pPr>
              <w:spacing w:line="276" w:lineRule="auto"/>
              <w:ind w:left="147"/>
              <w:jc w:val="both"/>
              <w:rPr>
                <w:rFonts w:ascii="Tahoma" w:hAnsi="Tahoma" w:cs="Tahoma"/>
                <w:b/>
                <w:bCs/>
                <w:color w:val="C20336"/>
                <w:sz w:val="12"/>
                <w:lang w:eastAsia="en-US"/>
              </w:rPr>
            </w:pPr>
          </w:p>
          <w:p w:rsidR="00D269B7" w:rsidRDefault="00D269B7">
            <w:pPr>
              <w:spacing w:line="276" w:lineRule="auto"/>
              <w:ind w:left="147"/>
              <w:jc w:val="both"/>
              <w:rPr>
                <w:rFonts w:ascii="Tahoma" w:hAnsi="Tahoma" w:cs="Tahoma"/>
                <w:b/>
                <w:bCs/>
                <w:color w:val="C2033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color w:val="555555"/>
                <w:sz w:val="22"/>
                <w:szCs w:val="22"/>
                <w:lang w:eastAsia="en-US"/>
              </w:rPr>
              <w:t>Для продления срока службы лыж копирования и снижения сопротивления движения в режиме с «плавающим ножом» установлены  накладки на лыжи из полиамида РА66 с коэффициентом износа 0,00001мм/км и коэффициентом трения скольжения 0,3.</w:t>
            </w:r>
            <w:r>
              <w:rPr>
                <w:rFonts w:ascii="Tahoma" w:hAnsi="Tahoma" w:cs="Tahoma"/>
                <w:b/>
                <w:bCs/>
                <w:color w:val="555555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269B7" w:rsidTr="00D269B7">
        <w:trPr>
          <w:trHeight w:val="1573"/>
        </w:trPr>
        <w:tc>
          <w:tcPr>
            <w:tcW w:w="0" w:type="auto"/>
            <w:shd w:val="clear" w:color="auto" w:fill="FFFFFF"/>
            <w:vAlign w:val="center"/>
            <w:hideMark/>
          </w:tcPr>
          <w:p w:rsidR="00D269B7" w:rsidRDefault="00D269B7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noProof/>
                <w:color w:val="555555"/>
                <w:sz w:val="20"/>
                <w:szCs w:val="20"/>
              </w:rPr>
              <w:drawing>
                <wp:inline distT="0" distB="0" distL="0" distR="0">
                  <wp:extent cx="1812925" cy="1073150"/>
                  <wp:effectExtent l="19050" t="0" r="0" b="0"/>
                  <wp:docPr id="9" name="Рисунок 9" descr="PrFS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PrFS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3963" t="318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9B7" w:rsidRDefault="00D269B7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noProof/>
                <w:color w:val="555555"/>
                <w:sz w:val="20"/>
                <w:szCs w:val="20"/>
              </w:rPr>
              <w:drawing>
                <wp:inline distT="0" distB="0" distL="0" distR="0">
                  <wp:extent cx="1503045" cy="1304290"/>
                  <wp:effectExtent l="19050" t="0" r="190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</a:blip>
                          <a:srcRect t="283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304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4" w:type="dxa"/>
            <w:shd w:val="clear" w:color="auto" w:fill="FFFFFF"/>
          </w:tcPr>
          <w:p w:rsidR="00D269B7" w:rsidRDefault="00D269B7">
            <w:pPr>
              <w:tabs>
                <w:tab w:val="left" w:pos="2479"/>
              </w:tabs>
              <w:spacing w:line="276" w:lineRule="auto"/>
              <w:ind w:left="147"/>
              <w:jc w:val="both"/>
              <w:rPr>
                <w:rFonts w:ascii="Tahoma" w:hAnsi="Tahoma" w:cs="Tahoma"/>
                <w:b/>
                <w:bCs/>
                <w:color w:val="C2033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2"/>
                <w:szCs w:val="22"/>
                <w:lang w:eastAsia="en-US"/>
              </w:rPr>
              <w:t>СКРП</w:t>
            </w:r>
          </w:p>
          <w:p w:rsidR="00D269B7" w:rsidRDefault="00D269B7">
            <w:pPr>
              <w:spacing w:line="276" w:lineRule="auto"/>
              <w:ind w:left="147"/>
              <w:jc w:val="both"/>
              <w:rPr>
                <w:rFonts w:ascii="Tahoma" w:hAnsi="Tahoma" w:cs="Tahoma"/>
                <w:bCs/>
                <w:color w:val="555555"/>
                <w:lang w:eastAsia="en-US"/>
              </w:rPr>
            </w:pPr>
            <w:r>
              <w:rPr>
                <w:rFonts w:ascii="Tahoma" w:hAnsi="Tahoma" w:cs="Tahoma"/>
                <w:bCs/>
                <w:color w:val="555555"/>
                <w:sz w:val="22"/>
                <w:szCs w:val="22"/>
                <w:lang w:eastAsia="en-US"/>
              </w:rPr>
              <w:t xml:space="preserve">Система копирования рельефа поля (СКРП) – осуществляется с помощью  установленных датчиков к «щупам» системы копирования жатки. Они передают изменение напряжения при копировании в бортовой компьютер комбайна, который  управляет гидроцилиндрами, установленными на наклонной камере. </w:t>
            </w:r>
          </w:p>
          <w:p w:rsidR="00D269B7" w:rsidRDefault="00D269B7">
            <w:pPr>
              <w:spacing w:line="276" w:lineRule="auto"/>
              <w:ind w:left="147"/>
              <w:jc w:val="both"/>
              <w:rPr>
                <w:rFonts w:ascii="Tahoma" w:hAnsi="Tahoma" w:cs="Tahoma"/>
                <w:bCs/>
                <w:color w:val="555555"/>
                <w:lang w:eastAsia="en-US"/>
              </w:rPr>
            </w:pPr>
          </w:p>
          <w:p w:rsidR="00D269B7" w:rsidRDefault="00D269B7">
            <w:pPr>
              <w:spacing w:line="276" w:lineRule="auto"/>
              <w:ind w:left="147"/>
              <w:jc w:val="both"/>
              <w:rPr>
                <w:rFonts w:ascii="Tahoma" w:hAnsi="Tahoma" w:cs="Tahoma"/>
                <w:bCs/>
                <w:color w:val="555555"/>
                <w:lang w:eastAsia="en-US"/>
              </w:rPr>
            </w:pPr>
            <w:r>
              <w:rPr>
                <w:rFonts w:ascii="Tahoma" w:hAnsi="Tahoma" w:cs="Tahoma"/>
                <w:bCs/>
                <w:color w:val="555555"/>
                <w:sz w:val="22"/>
                <w:szCs w:val="22"/>
                <w:lang w:eastAsia="en-US"/>
              </w:rPr>
              <w:t xml:space="preserve"> Для снижения затрат времени на изменение режима работы СКРП из «соевого» в «зерновой» и обратно, осуществляется при помощи переключателя, расположенного на ветровом щите жатки. На крышке нанесены положения: </w:t>
            </w:r>
          </w:p>
          <w:p w:rsidR="00D269B7" w:rsidRDefault="00D269B7">
            <w:pPr>
              <w:spacing w:line="276" w:lineRule="auto"/>
              <w:ind w:left="147"/>
              <w:jc w:val="both"/>
              <w:rPr>
                <w:rFonts w:ascii="Tahoma" w:hAnsi="Tahoma" w:cs="Tahoma"/>
                <w:bCs/>
                <w:color w:val="555555"/>
                <w:lang w:eastAsia="en-US"/>
              </w:rPr>
            </w:pPr>
            <w:r>
              <w:rPr>
                <w:rFonts w:ascii="Tahoma" w:hAnsi="Tahoma" w:cs="Tahoma"/>
                <w:bCs/>
                <w:color w:val="555555"/>
                <w:sz w:val="22"/>
                <w:szCs w:val="22"/>
                <w:lang w:eastAsia="en-US"/>
              </w:rPr>
              <w:t xml:space="preserve">«С» - соевый </w:t>
            </w:r>
          </w:p>
          <w:p w:rsidR="00D269B7" w:rsidRDefault="00D269B7">
            <w:pPr>
              <w:spacing w:line="276" w:lineRule="auto"/>
              <w:ind w:left="147"/>
              <w:jc w:val="both"/>
              <w:rPr>
                <w:rFonts w:ascii="Tahoma" w:hAnsi="Tahoma" w:cs="Tahoma"/>
                <w:bCs/>
                <w:color w:val="555555"/>
                <w:lang w:eastAsia="en-US"/>
              </w:rPr>
            </w:pPr>
            <w:r>
              <w:rPr>
                <w:rFonts w:ascii="Tahoma" w:hAnsi="Tahoma" w:cs="Tahoma"/>
                <w:bCs/>
                <w:color w:val="555555"/>
                <w:sz w:val="22"/>
                <w:szCs w:val="22"/>
                <w:lang w:eastAsia="en-US"/>
              </w:rPr>
              <w:t>«</w:t>
            </w:r>
            <w:proofErr w:type="gramStart"/>
            <w:r>
              <w:rPr>
                <w:rFonts w:ascii="Tahoma" w:hAnsi="Tahoma" w:cs="Tahoma"/>
                <w:bCs/>
                <w:color w:val="555555"/>
                <w:sz w:val="22"/>
                <w:szCs w:val="22"/>
                <w:lang w:eastAsia="en-US"/>
              </w:rPr>
              <w:t>З</w:t>
            </w:r>
            <w:proofErr w:type="gramEnd"/>
            <w:r>
              <w:rPr>
                <w:rFonts w:ascii="Tahoma" w:hAnsi="Tahoma" w:cs="Tahoma"/>
                <w:bCs/>
                <w:color w:val="555555"/>
                <w:sz w:val="22"/>
                <w:szCs w:val="22"/>
                <w:lang w:eastAsia="en-US"/>
              </w:rPr>
              <w:t>» - зерновой</w:t>
            </w:r>
          </w:p>
          <w:p w:rsidR="00D269B7" w:rsidRDefault="00D269B7">
            <w:pPr>
              <w:spacing w:line="276" w:lineRule="auto"/>
              <w:ind w:left="147"/>
              <w:jc w:val="both"/>
              <w:rPr>
                <w:rFonts w:ascii="Tahoma" w:hAnsi="Tahoma" w:cs="Tahoma"/>
                <w:bCs/>
                <w:color w:val="555555"/>
                <w:lang w:eastAsia="en-US"/>
              </w:rPr>
            </w:pPr>
            <w:proofErr w:type="gramStart"/>
            <w:r>
              <w:rPr>
                <w:rFonts w:ascii="Tahoma" w:hAnsi="Tahoma" w:cs="Tahoma"/>
                <w:bCs/>
                <w:color w:val="555555"/>
                <w:sz w:val="22"/>
                <w:szCs w:val="22"/>
                <w:lang w:eastAsia="en-US"/>
              </w:rPr>
              <w:t>Это</w:t>
            </w:r>
            <w:proofErr w:type="gramEnd"/>
            <w:r>
              <w:rPr>
                <w:rFonts w:ascii="Tahoma" w:hAnsi="Tahoma" w:cs="Tahoma"/>
                <w:bCs/>
                <w:color w:val="555555"/>
                <w:sz w:val="22"/>
                <w:szCs w:val="22"/>
                <w:lang w:eastAsia="en-US"/>
              </w:rPr>
              <w:t xml:space="preserve"> несомненно облегчает эксплуатацию машины.</w:t>
            </w:r>
          </w:p>
        </w:tc>
      </w:tr>
      <w:tr w:rsidR="00D269B7" w:rsidTr="00D269B7">
        <w:trPr>
          <w:trHeight w:val="1573"/>
        </w:trPr>
        <w:tc>
          <w:tcPr>
            <w:tcW w:w="0" w:type="auto"/>
            <w:shd w:val="clear" w:color="auto" w:fill="FFFFFF"/>
            <w:vAlign w:val="center"/>
            <w:hideMark/>
          </w:tcPr>
          <w:p w:rsidR="00D269B7" w:rsidRDefault="00D269B7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noProof/>
                <w:color w:val="555555"/>
                <w:sz w:val="20"/>
                <w:szCs w:val="20"/>
              </w:rPr>
              <w:drawing>
                <wp:inline distT="0" distB="0" distL="0" distR="0">
                  <wp:extent cx="1757045" cy="1216660"/>
                  <wp:effectExtent l="19050" t="0" r="0" b="0"/>
                  <wp:docPr id="11" name="Рисунок 1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20000" contrast="40000"/>
                          </a:blip>
                          <a:srcRect l="26070" r="6093" b="92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045" cy="1216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4" w:type="dxa"/>
            <w:shd w:val="clear" w:color="auto" w:fill="FFFFFF"/>
            <w:hideMark/>
          </w:tcPr>
          <w:p w:rsidR="00D269B7" w:rsidRDefault="00D269B7">
            <w:pPr>
              <w:spacing w:line="276" w:lineRule="auto"/>
              <w:ind w:left="147"/>
              <w:jc w:val="both"/>
              <w:rPr>
                <w:rFonts w:ascii="Tahoma" w:hAnsi="Tahoma" w:cs="Tahoma"/>
                <w:b/>
                <w:bCs/>
                <w:color w:val="C2033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2"/>
                <w:szCs w:val="22"/>
                <w:lang w:eastAsia="en-US"/>
              </w:rPr>
              <w:t>Адаптация к скорости</w:t>
            </w:r>
          </w:p>
          <w:p w:rsidR="00D269B7" w:rsidRDefault="00D269B7">
            <w:pPr>
              <w:spacing w:line="276" w:lineRule="auto"/>
              <w:ind w:left="147"/>
              <w:jc w:val="both"/>
              <w:rPr>
                <w:rFonts w:ascii="Tahoma" w:hAnsi="Tahoma" w:cs="Tahoma"/>
                <w:b/>
                <w:bCs/>
                <w:color w:val="C20336"/>
                <w:sz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2"/>
                <w:szCs w:val="22"/>
                <w:lang w:eastAsia="en-US"/>
              </w:rPr>
              <w:t xml:space="preserve"> </w:t>
            </w:r>
          </w:p>
          <w:p w:rsidR="00D269B7" w:rsidRDefault="00D269B7">
            <w:pPr>
              <w:spacing w:line="276" w:lineRule="auto"/>
              <w:ind w:left="147"/>
              <w:jc w:val="both"/>
              <w:rPr>
                <w:rFonts w:ascii="Tahoma" w:hAnsi="Tahoma" w:cs="Tahoma"/>
                <w:bCs/>
                <w:color w:val="555555"/>
                <w:lang w:eastAsia="en-US"/>
              </w:rPr>
            </w:pPr>
            <w:r>
              <w:rPr>
                <w:rFonts w:ascii="Tahoma" w:hAnsi="Tahoma" w:cs="Tahoma"/>
                <w:bCs/>
                <w:color w:val="555555"/>
                <w:sz w:val="22"/>
                <w:szCs w:val="22"/>
                <w:lang w:eastAsia="en-US"/>
              </w:rPr>
              <w:t xml:space="preserve">Установлен гидропривод мотовила с функцией </w:t>
            </w:r>
            <w:proofErr w:type="spellStart"/>
            <w:r>
              <w:rPr>
                <w:rFonts w:ascii="Tahoma" w:hAnsi="Tahoma" w:cs="Tahoma"/>
                <w:bCs/>
                <w:color w:val="555555"/>
                <w:sz w:val="22"/>
                <w:szCs w:val="22"/>
                <w:lang w:eastAsia="en-US"/>
              </w:rPr>
              <w:t>синхропривода</w:t>
            </w:r>
            <w:proofErr w:type="spellEnd"/>
            <w:r>
              <w:rPr>
                <w:rFonts w:ascii="Tahoma" w:hAnsi="Tahoma" w:cs="Tahoma"/>
                <w:bCs/>
                <w:color w:val="555555"/>
                <w:sz w:val="22"/>
                <w:szCs w:val="22"/>
                <w:lang w:eastAsia="en-US"/>
              </w:rPr>
              <w:t xml:space="preserve"> (для линейки комбайнов РСМ), что дает возможность автоматически изменять обороты мотовила в зависимости от скорости движения комбайна.</w:t>
            </w:r>
          </w:p>
          <w:p w:rsidR="00D269B7" w:rsidRDefault="00D269B7">
            <w:pPr>
              <w:spacing w:line="276" w:lineRule="auto"/>
              <w:ind w:left="147"/>
              <w:jc w:val="both"/>
              <w:rPr>
                <w:rFonts w:ascii="Tahoma" w:hAnsi="Tahoma" w:cs="Tahoma"/>
                <w:b/>
                <w:bCs/>
                <w:color w:val="C20336"/>
                <w:lang w:eastAsia="en-US"/>
              </w:rPr>
            </w:pPr>
            <w:r>
              <w:rPr>
                <w:rFonts w:ascii="Tahoma" w:hAnsi="Tahoma" w:cs="Tahoma"/>
                <w:bCs/>
                <w:color w:val="555555"/>
                <w:sz w:val="22"/>
                <w:szCs w:val="22"/>
                <w:lang w:eastAsia="en-US"/>
              </w:rPr>
              <w:t xml:space="preserve">Это решение гарантирует уверенную и равномерную подачу массы в наклонную камеру комбайна. </w:t>
            </w:r>
          </w:p>
        </w:tc>
      </w:tr>
      <w:tr w:rsidR="00D269B7" w:rsidTr="00D269B7">
        <w:trPr>
          <w:trHeight w:val="1573"/>
        </w:trPr>
        <w:tc>
          <w:tcPr>
            <w:tcW w:w="0" w:type="auto"/>
            <w:shd w:val="clear" w:color="auto" w:fill="FFFFFF"/>
            <w:vAlign w:val="center"/>
            <w:hideMark/>
          </w:tcPr>
          <w:p w:rsidR="00D269B7" w:rsidRDefault="00D269B7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noProof/>
                <w:color w:val="555555"/>
                <w:sz w:val="20"/>
                <w:szCs w:val="20"/>
              </w:rPr>
              <w:lastRenderedPageBreak/>
              <w:drawing>
                <wp:inline distT="0" distB="0" distL="0" distR="0">
                  <wp:extent cx="1288415" cy="930275"/>
                  <wp:effectExtent l="19050" t="0" r="6985" b="0"/>
                  <wp:docPr id="12" name="Рисунок 13" descr="http://www.hermes-rostov.com/assets/images/Schumacher/109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.hermes-rostov.com/assets/images/Schumacher/109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30000"/>
                          </a:blip>
                          <a:srcRect l="7896" t="5794" r="7625" b="18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4" w:type="dxa"/>
            <w:shd w:val="clear" w:color="auto" w:fill="FFFFFF"/>
          </w:tcPr>
          <w:p w:rsidR="00D269B7" w:rsidRDefault="00D269B7">
            <w:pPr>
              <w:spacing w:line="276" w:lineRule="auto"/>
              <w:ind w:left="147"/>
              <w:jc w:val="both"/>
              <w:rPr>
                <w:rFonts w:ascii="Tahoma" w:hAnsi="Tahoma" w:cs="Tahoma"/>
                <w:b/>
                <w:bCs/>
                <w:color w:val="C2033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2"/>
                <w:szCs w:val="22"/>
                <w:lang w:eastAsia="en-US"/>
              </w:rPr>
              <w:t>Уборка льна</w:t>
            </w:r>
          </w:p>
          <w:p w:rsidR="00D269B7" w:rsidRDefault="00D269B7">
            <w:pPr>
              <w:spacing w:line="276" w:lineRule="auto"/>
              <w:ind w:left="147"/>
              <w:jc w:val="both"/>
              <w:rPr>
                <w:rFonts w:ascii="Tahoma" w:hAnsi="Tahoma" w:cs="Tahoma"/>
                <w:b/>
                <w:bCs/>
                <w:color w:val="C20336"/>
                <w:sz w:val="18"/>
                <w:lang w:eastAsia="en-US"/>
              </w:rPr>
            </w:pPr>
          </w:p>
          <w:p w:rsidR="00D269B7" w:rsidRDefault="00D269B7">
            <w:pPr>
              <w:spacing w:line="276" w:lineRule="auto"/>
              <w:ind w:left="147"/>
              <w:jc w:val="both"/>
              <w:rPr>
                <w:rFonts w:ascii="Tahoma" w:hAnsi="Tahoma" w:cs="Tahoma"/>
                <w:b/>
                <w:bCs/>
                <w:color w:val="C20336"/>
                <w:lang w:eastAsia="en-US"/>
              </w:rPr>
            </w:pPr>
            <w:r>
              <w:rPr>
                <w:rFonts w:ascii="Tahoma" w:hAnsi="Tahoma" w:cs="Tahoma"/>
                <w:bCs/>
                <w:color w:val="555555"/>
                <w:sz w:val="22"/>
                <w:szCs w:val="22"/>
                <w:lang w:eastAsia="en-US"/>
              </w:rPr>
              <w:t>Жатка может применяться для уборки льна при оснащении режущего механизма специальным дополнительным комплектом (опционально),  включающим сегмент с гладкой кромкой ножа.</w:t>
            </w:r>
          </w:p>
        </w:tc>
      </w:tr>
    </w:tbl>
    <w:p w:rsidR="00D269B7" w:rsidRDefault="00D269B7" w:rsidP="00D269B7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</w:rPr>
      </w:pPr>
    </w:p>
    <w:tbl>
      <w:tblPr>
        <w:tblW w:w="10632" w:type="dxa"/>
        <w:tblInd w:w="-61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18"/>
        <w:gridCol w:w="1247"/>
        <w:gridCol w:w="1247"/>
        <w:gridCol w:w="1248"/>
        <w:gridCol w:w="1247"/>
        <w:gridCol w:w="825"/>
      </w:tblGrid>
      <w:tr w:rsidR="00D269B7" w:rsidTr="00D269B7">
        <w:tc>
          <w:tcPr>
            <w:tcW w:w="10632" w:type="dxa"/>
            <w:gridSpan w:val="6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C2033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269B7" w:rsidRDefault="00D269B7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n-US"/>
              </w:rPr>
              <w:t>Технические характеристики</w:t>
            </w:r>
          </w:p>
        </w:tc>
      </w:tr>
      <w:tr w:rsidR="00D269B7" w:rsidTr="00D269B7">
        <w:tc>
          <w:tcPr>
            <w:tcW w:w="481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B7" w:rsidRDefault="00D269B7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Модель</w:t>
            </w:r>
          </w:p>
        </w:tc>
        <w:tc>
          <w:tcPr>
            <w:tcW w:w="1247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B7" w:rsidRDefault="00D269B7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FS-500</w:t>
            </w:r>
          </w:p>
        </w:tc>
        <w:tc>
          <w:tcPr>
            <w:tcW w:w="1247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vAlign w:val="center"/>
            <w:hideMark/>
          </w:tcPr>
          <w:p w:rsidR="00D269B7" w:rsidRDefault="00D269B7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FS-600</w:t>
            </w:r>
          </w:p>
        </w:tc>
        <w:tc>
          <w:tcPr>
            <w:tcW w:w="124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vAlign w:val="center"/>
            <w:hideMark/>
          </w:tcPr>
          <w:p w:rsidR="00D269B7" w:rsidRDefault="00D269B7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FS-700</w:t>
            </w:r>
          </w:p>
        </w:tc>
        <w:tc>
          <w:tcPr>
            <w:tcW w:w="1247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vAlign w:val="center"/>
            <w:hideMark/>
          </w:tcPr>
          <w:p w:rsidR="00D269B7" w:rsidRDefault="00D269B7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FS-900</w:t>
            </w:r>
          </w:p>
        </w:tc>
        <w:tc>
          <w:tcPr>
            <w:tcW w:w="82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vAlign w:val="center"/>
            <w:hideMark/>
          </w:tcPr>
          <w:p w:rsidR="00D269B7" w:rsidRDefault="00D269B7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FS-1074</w:t>
            </w:r>
          </w:p>
        </w:tc>
      </w:tr>
      <w:tr w:rsidR="00D269B7" w:rsidTr="00D269B7">
        <w:tc>
          <w:tcPr>
            <w:tcW w:w="481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269B7" w:rsidRDefault="00D269B7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Ширина захвата, </w:t>
            </w:r>
            <w:proofErr w:type="gramStart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мм</w:t>
            </w:r>
            <w:proofErr w:type="gramEnd"/>
          </w:p>
        </w:tc>
        <w:tc>
          <w:tcPr>
            <w:tcW w:w="1247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B7" w:rsidRDefault="00D269B7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5 000</w:t>
            </w:r>
          </w:p>
        </w:tc>
        <w:tc>
          <w:tcPr>
            <w:tcW w:w="1247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vAlign w:val="center"/>
            <w:hideMark/>
          </w:tcPr>
          <w:p w:rsidR="00D269B7" w:rsidRDefault="00D269B7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6 000</w:t>
            </w:r>
          </w:p>
        </w:tc>
        <w:tc>
          <w:tcPr>
            <w:tcW w:w="124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vAlign w:val="center"/>
            <w:hideMark/>
          </w:tcPr>
          <w:p w:rsidR="00D269B7" w:rsidRDefault="00D269B7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7 000</w:t>
            </w:r>
          </w:p>
        </w:tc>
        <w:tc>
          <w:tcPr>
            <w:tcW w:w="1247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vAlign w:val="center"/>
            <w:hideMark/>
          </w:tcPr>
          <w:p w:rsidR="00D269B7" w:rsidRDefault="00D269B7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9 000</w:t>
            </w:r>
          </w:p>
        </w:tc>
        <w:tc>
          <w:tcPr>
            <w:tcW w:w="82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vAlign w:val="center"/>
            <w:hideMark/>
          </w:tcPr>
          <w:p w:rsidR="00D269B7" w:rsidRDefault="00D269B7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10 740</w:t>
            </w:r>
          </w:p>
        </w:tc>
      </w:tr>
      <w:tr w:rsidR="00D269B7" w:rsidTr="00D269B7">
        <w:tc>
          <w:tcPr>
            <w:tcW w:w="481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269B7" w:rsidRDefault="00D269B7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Масса (сухая) конструкционная (без наклонной камеры и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проставки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), не более, </w:t>
            </w:r>
            <w:proofErr w:type="gramStart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кг</w:t>
            </w:r>
            <w:proofErr w:type="gramEnd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47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B7" w:rsidRDefault="00D269B7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1 700</w:t>
            </w:r>
          </w:p>
        </w:tc>
        <w:tc>
          <w:tcPr>
            <w:tcW w:w="1247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vAlign w:val="center"/>
            <w:hideMark/>
          </w:tcPr>
          <w:p w:rsidR="00D269B7" w:rsidRDefault="00D269B7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1 950</w:t>
            </w:r>
          </w:p>
        </w:tc>
        <w:tc>
          <w:tcPr>
            <w:tcW w:w="124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vAlign w:val="center"/>
            <w:hideMark/>
          </w:tcPr>
          <w:p w:rsidR="00D269B7" w:rsidRDefault="00D269B7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2 350</w:t>
            </w:r>
          </w:p>
        </w:tc>
        <w:tc>
          <w:tcPr>
            <w:tcW w:w="1247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vAlign w:val="center"/>
            <w:hideMark/>
          </w:tcPr>
          <w:p w:rsidR="00D269B7" w:rsidRDefault="00D269B7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2 800</w:t>
            </w:r>
          </w:p>
        </w:tc>
        <w:tc>
          <w:tcPr>
            <w:tcW w:w="82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vAlign w:val="center"/>
            <w:hideMark/>
          </w:tcPr>
          <w:p w:rsidR="00D269B7" w:rsidRDefault="00D269B7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3 200</w:t>
            </w:r>
          </w:p>
        </w:tc>
      </w:tr>
      <w:tr w:rsidR="00D269B7" w:rsidTr="00D269B7">
        <w:tc>
          <w:tcPr>
            <w:tcW w:w="481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269B7" w:rsidRDefault="00D269B7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Рабочая скорость движения, км/ч, </w:t>
            </w:r>
            <w:proofErr w:type="gramStart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: </w:t>
            </w:r>
          </w:p>
          <w:p w:rsidR="00D269B7" w:rsidRDefault="00D269B7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в режиме «с жестким ножом» </w:t>
            </w:r>
          </w:p>
          <w:p w:rsidR="00D269B7" w:rsidRDefault="00D269B7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в режиме «с плавающим ножом»</w:t>
            </w:r>
          </w:p>
        </w:tc>
        <w:tc>
          <w:tcPr>
            <w:tcW w:w="5814" w:type="dxa"/>
            <w:gridSpan w:val="5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69B7" w:rsidRDefault="00D269B7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</w:p>
          <w:p w:rsidR="00D269B7" w:rsidRDefault="00D269B7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9</w:t>
            </w:r>
          </w:p>
          <w:p w:rsidR="00D269B7" w:rsidRDefault="00D269B7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7</w:t>
            </w:r>
          </w:p>
        </w:tc>
      </w:tr>
      <w:tr w:rsidR="00D269B7" w:rsidTr="00D269B7">
        <w:tc>
          <w:tcPr>
            <w:tcW w:w="481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269B7" w:rsidRDefault="00D269B7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Установочная высота среза «жестким» ножом, </w:t>
            </w:r>
            <w:proofErr w:type="gramStart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мм</w:t>
            </w:r>
            <w:proofErr w:type="gramEnd"/>
          </w:p>
        </w:tc>
        <w:tc>
          <w:tcPr>
            <w:tcW w:w="5814" w:type="dxa"/>
            <w:gridSpan w:val="5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B7" w:rsidRDefault="00D269B7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40-100-140</w:t>
            </w:r>
          </w:p>
        </w:tc>
      </w:tr>
      <w:tr w:rsidR="00D269B7" w:rsidTr="00D269B7">
        <w:tc>
          <w:tcPr>
            <w:tcW w:w="481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269B7" w:rsidRDefault="00D269B7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Минимальная установочная высота среза при уборке сои, </w:t>
            </w:r>
            <w:proofErr w:type="gramStart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мм</w:t>
            </w:r>
            <w:proofErr w:type="gramEnd"/>
          </w:p>
        </w:tc>
        <w:tc>
          <w:tcPr>
            <w:tcW w:w="5814" w:type="dxa"/>
            <w:gridSpan w:val="5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B7" w:rsidRDefault="00D269B7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30</w:t>
            </w:r>
          </w:p>
        </w:tc>
      </w:tr>
      <w:tr w:rsidR="00D269B7" w:rsidTr="00D269B7">
        <w:tc>
          <w:tcPr>
            <w:tcW w:w="481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269B7" w:rsidRDefault="00D269B7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Диапазон копирования режущего аппарата относительно каркаса, </w:t>
            </w:r>
            <w:proofErr w:type="gramStart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мм</w:t>
            </w:r>
            <w:proofErr w:type="gramEnd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814" w:type="dxa"/>
            <w:gridSpan w:val="5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B7" w:rsidRDefault="00D269B7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от 0 до 100</w:t>
            </w:r>
          </w:p>
        </w:tc>
      </w:tr>
      <w:tr w:rsidR="00D269B7" w:rsidTr="00D269B7">
        <w:tc>
          <w:tcPr>
            <w:tcW w:w="481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269B7" w:rsidRDefault="00D269B7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Автоматическое копирование рельефа поля в поперечном и продольном направлениях</w:t>
            </w:r>
          </w:p>
        </w:tc>
        <w:tc>
          <w:tcPr>
            <w:tcW w:w="5814" w:type="dxa"/>
            <w:gridSpan w:val="5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B7" w:rsidRDefault="00D269B7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рычажно-пружинным механизмом уравновешивания или СКРП</w:t>
            </w:r>
          </w:p>
        </w:tc>
      </w:tr>
    </w:tbl>
    <w:p w:rsidR="00D21D41" w:rsidRPr="00D269B7" w:rsidRDefault="00D269B7" w:rsidP="00D269B7"/>
    <w:sectPr w:rsidR="00D21D41" w:rsidRPr="00D269B7" w:rsidSect="00A8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683F"/>
    <w:multiLevelType w:val="multilevel"/>
    <w:tmpl w:val="1A2E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1189"/>
    <w:rsid w:val="00094F07"/>
    <w:rsid w:val="00215553"/>
    <w:rsid w:val="003F1106"/>
    <w:rsid w:val="00607F6C"/>
    <w:rsid w:val="00981189"/>
    <w:rsid w:val="00A8304F"/>
    <w:rsid w:val="00C76D35"/>
    <w:rsid w:val="00D2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1189"/>
  </w:style>
  <w:style w:type="paragraph" w:styleId="a3">
    <w:name w:val="Normal (Web)"/>
    <w:basedOn w:val="a"/>
    <w:uiPriority w:val="99"/>
    <w:unhideWhenUsed/>
    <w:rsid w:val="0098118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8118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81189"/>
    <w:rPr>
      <w:color w:val="808080"/>
    </w:rPr>
  </w:style>
  <w:style w:type="table" w:styleId="a6">
    <w:name w:val="Table Grid"/>
    <w:basedOn w:val="a1"/>
    <w:uiPriority w:val="59"/>
    <w:rsid w:val="0098118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811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3180</Characters>
  <Application>Microsoft Office Word</Application>
  <DocSecurity>0</DocSecurity>
  <Lines>26</Lines>
  <Paragraphs>7</Paragraphs>
  <ScaleCrop>false</ScaleCrop>
  <Company>KZ Rostselmash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2021-06-24T10:57:00Z</dcterms:created>
  <dcterms:modified xsi:type="dcterms:W3CDTF">2022-04-18T10:38:00Z</dcterms:modified>
</cp:coreProperties>
</file>